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616" w:rsidRDefault="00AF1616" w:rsidP="00AF1616">
      <w:r>
        <w:t>Chief Complaint</w:t>
      </w:r>
    </w:p>
    <w:p w:rsidR="00AF1616" w:rsidRDefault="00AF1616" w:rsidP="00AF1616">
      <w:r>
        <w:t>“It hurts to swallow.”</w:t>
      </w:r>
    </w:p>
    <w:p w:rsidR="00AF1616" w:rsidRDefault="00AF1616" w:rsidP="00AF1616">
      <w:r>
        <w:t xml:space="preserve"> HPI</w:t>
      </w:r>
    </w:p>
    <w:p w:rsidR="00AF1616" w:rsidRDefault="00AF1616" w:rsidP="00AF1616">
      <w:r>
        <w:t>David Jacobs is a 5-year-old boy who presents to his pediatrician complaining of sore throat. His mother states he has had fever and has been sleeping more than usual over the past 2 days. He has refused to eat anything solid since this time. Mother states he does not have a cough, shortness of breath, or difficulty breathing. The patient states both his stomach and head ache, but his mother states he has not vomited. Mother notes no illness in the family, but she heard parents in day care talking about “strep.”</w:t>
      </w:r>
    </w:p>
    <w:p w:rsidR="00AF1616" w:rsidRDefault="00AF1616" w:rsidP="00AF1616">
      <w:r>
        <w:t xml:space="preserve"> PMH</w:t>
      </w:r>
    </w:p>
    <w:p w:rsidR="00AF1616" w:rsidRDefault="00AF1616" w:rsidP="00AF1616">
      <w:r>
        <w:t>The patient has had prior cases of otitis media, his last over a year ago. Otherwise he is healthy. His mother states that he is up-to-date on all vaccinations.</w:t>
      </w:r>
    </w:p>
    <w:p w:rsidR="00AF1616" w:rsidRDefault="00AF1616" w:rsidP="00AF1616">
      <w:r>
        <w:t xml:space="preserve"> FH</w:t>
      </w:r>
    </w:p>
    <w:p w:rsidR="00AF1616" w:rsidRDefault="00AF1616" w:rsidP="00AF1616">
      <w:r>
        <w:t>Noncontributory</w:t>
      </w:r>
    </w:p>
    <w:p w:rsidR="00AF1616" w:rsidRDefault="00AF1616" w:rsidP="00AF1616">
      <w:r>
        <w:t xml:space="preserve"> SH</w:t>
      </w:r>
    </w:p>
    <w:p w:rsidR="00AF1616" w:rsidRDefault="00AF1616" w:rsidP="00AF1616">
      <w:r>
        <w:t>David lives with his parents and infant sister. He attends a local day care and preschool.</w:t>
      </w:r>
    </w:p>
    <w:p w:rsidR="00AF1616" w:rsidRDefault="00AF1616" w:rsidP="00AF1616">
      <w:r>
        <w:t xml:space="preserve"> Meds</w:t>
      </w:r>
    </w:p>
    <w:p w:rsidR="00AF1616" w:rsidRDefault="00AF1616" w:rsidP="00AF1616">
      <w:r>
        <w:t>None</w:t>
      </w:r>
    </w:p>
    <w:p w:rsidR="00AF1616" w:rsidRDefault="00AF1616" w:rsidP="00AF1616">
      <w:r>
        <w:t xml:space="preserve"> All</w:t>
      </w:r>
    </w:p>
    <w:p w:rsidR="00AF1616" w:rsidRDefault="00AF1616" w:rsidP="00AF1616">
      <w:r>
        <w:t>NKDA</w:t>
      </w:r>
    </w:p>
    <w:p w:rsidR="00AF1616" w:rsidRDefault="00AF1616" w:rsidP="00AF1616">
      <w:r>
        <w:t xml:space="preserve"> ROS</w:t>
      </w:r>
    </w:p>
    <w:p w:rsidR="00AF1616" w:rsidRDefault="00AF1616" w:rsidP="00AF1616">
      <w:r>
        <w:t>Negative except for complaints noted in the HPI</w:t>
      </w:r>
    </w:p>
    <w:p w:rsidR="00AF1616" w:rsidRDefault="00AF1616" w:rsidP="00AF1616">
      <w:r>
        <w:t xml:space="preserve"> Physical Examination</w:t>
      </w:r>
    </w:p>
    <w:p w:rsidR="00AF1616" w:rsidRDefault="00AF1616" w:rsidP="00AF1616">
      <w:r>
        <w:t>Gen</w:t>
      </w:r>
    </w:p>
    <w:p w:rsidR="00AF1616" w:rsidRDefault="00AF1616" w:rsidP="00AF1616">
      <w:r>
        <w:t>WDWN 5-year-old male, clearly fatigued</w:t>
      </w:r>
    </w:p>
    <w:p w:rsidR="00AF1616" w:rsidRDefault="00AF1616" w:rsidP="00AF1616">
      <w:r>
        <w:t>VS</w:t>
      </w:r>
    </w:p>
    <w:p w:rsidR="00AF1616" w:rsidRDefault="00AF1616" w:rsidP="00AF1616">
      <w:r>
        <w:t xml:space="preserve">BP 104/70, P 92, RR 22, T 38.8°C, </w:t>
      </w:r>
      <w:proofErr w:type="spellStart"/>
      <w:r>
        <w:t>Wt</w:t>
      </w:r>
      <w:proofErr w:type="spellEnd"/>
      <w:r>
        <w:t xml:space="preserve"> 21 kg, </w:t>
      </w:r>
      <w:proofErr w:type="spellStart"/>
      <w:r>
        <w:t>Ht</w:t>
      </w:r>
      <w:proofErr w:type="spellEnd"/>
      <w:r>
        <w:t xml:space="preserve"> 45″</w:t>
      </w:r>
    </w:p>
    <w:p w:rsidR="00AF1616" w:rsidRDefault="00AF1616" w:rsidP="00AF1616">
      <w:r>
        <w:t>Skin</w:t>
      </w:r>
    </w:p>
    <w:p w:rsidR="00AF1616" w:rsidRDefault="00AF1616" w:rsidP="00AF1616">
      <w:r>
        <w:t>Pale, warm, no sign of rash</w:t>
      </w:r>
    </w:p>
    <w:p w:rsidR="00AF1616" w:rsidRDefault="00AF1616" w:rsidP="00AF1616">
      <w:r>
        <w:t>HEENT</w:t>
      </w:r>
    </w:p>
    <w:p w:rsidR="00AF1616" w:rsidRDefault="00AF1616" w:rsidP="00AF1616">
      <w:r>
        <w:t xml:space="preserve">PERRLA; tonsils erythematous with associated white exudates; uvula edematous; soft palate with notable </w:t>
      </w:r>
      <w:proofErr w:type="spellStart"/>
      <w:r>
        <w:t>petechiae</w:t>
      </w:r>
      <w:proofErr w:type="spellEnd"/>
      <w:r>
        <w:t>, TM normal</w:t>
      </w:r>
    </w:p>
    <w:p w:rsidR="00AF1616" w:rsidRDefault="00AF1616" w:rsidP="00AF1616">
      <w:r>
        <w:lastRenderedPageBreak/>
        <w:t>Neck/Lymph Nodes</w:t>
      </w:r>
    </w:p>
    <w:p w:rsidR="00AF1616" w:rsidRDefault="00AF1616" w:rsidP="00AF1616">
      <w:r>
        <w:t>Enlarged anterior cervical lymph nodes</w:t>
      </w:r>
    </w:p>
    <w:p w:rsidR="00AF1616" w:rsidRDefault="00AF1616" w:rsidP="00AF1616">
      <w:r>
        <w:t>Lungs/Thorax</w:t>
      </w:r>
    </w:p>
    <w:p w:rsidR="00AF1616" w:rsidRDefault="00AF1616" w:rsidP="00AF1616">
      <w:r>
        <w:t>CTA bilaterally, (–) shortness of breath, (–) cough</w:t>
      </w:r>
    </w:p>
    <w:p w:rsidR="00AF1616" w:rsidRDefault="00AF1616" w:rsidP="00AF1616">
      <w:r>
        <w:t>CV</w:t>
      </w:r>
    </w:p>
    <w:p w:rsidR="00AF1616" w:rsidRDefault="00AF1616" w:rsidP="00AF1616">
      <w:r>
        <w:t>RRR, normal S1 and S2</w:t>
      </w:r>
    </w:p>
    <w:p w:rsidR="00AF1616" w:rsidRDefault="00AF1616" w:rsidP="00AF1616">
      <w:proofErr w:type="spellStart"/>
      <w:r>
        <w:t>Abd</w:t>
      </w:r>
      <w:proofErr w:type="spellEnd"/>
    </w:p>
    <w:p w:rsidR="00AF1616" w:rsidRDefault="00AF1616" w:rsidP="00AF1616">
      <w:r>
        <w:t xml:space="preserve">Soft, </w:t>
      </w:r>
      <w:proofErr w:type="spellStart"/>
      <w:r>
        <w:t>nontender</w:t>
      </w:r>
      <w:proofErr w:type="spellEnd"/>
      <w:r>
        <w:t xml:space="preserve">, </w:t>
      </w:r>
      <w:proofErr w:type="spellStart"/>
      <w:r>
        <w:t>nondistended</w:t>
      </w:r>
      <w:proofErr w:type="spellEnd"/>
      <w:r>
        <w:t>, (+) BS</w:t>
      </w:r>
    </w:p>
    <w:p w:rsidR="00AF1616" w:rsidRDefault="00AF1616" w:rsidP="00AF1616">
      <w:proofErr w:type="spellStart"/>
      <w:r>
        <w:t>Genit</w:t>
      </w:r>
      <w:proofErr w:type="spellEnd"/>
      <w:r>
        <w:t>/</w:t>
      </w:r>
      <w:proofErr w:type="spellStart"/>
      <w:r>
        <w:t>Rect</w:t>
      </w:r>
      <w:proofErr w:type="spellEnd"/>
    </w:p>
    <w:p w:rsidR="00AF1616" w:rsidRDefault="00AF1616" w:rsidP="00AF1616">
      <w:r>
        <w:t>Deferred</w:t>
      </w:r>
    </w:p>
    <w:p w:rsidR="00AF1616" w:rsidRDefault="00AF1616" w:rsidP="00AF1616">
      <w:proofErr w:type="spellStart"/>
      <w:r>
        <w:t>Neuro</w:t>
      </w:r>
      <w:proofErr w:type="spellEnd"/>
    </w:p>
    <w:p w:rsidR="00AF1616" w:rsidRDefault="00AF1616" w:rsidP="00AF1616">
      <w:r>
        <w:t>CN I–XII intact</w:t>
      </w:r>
    </w:p>
    <w:p w:rsidR="00AF1616" w:rsidRDefault="00AF1616" w:rsidP="00AF1616">
      <w:r>
        <w:t xml:space="preserve"> Labs</w:t>
      </w:r>
    </w:p>
    <w:p w:rsidR="00AF1616" w:rsidRDefault="00AF1616" w:rsidP="00AF1616">
      <w:r>
        <w:t>RADT: positive</w:t>
      </w:r>
    </w:p>
    <w:p w:rsidR="00AF1616" w:rsidRDefault="00AF1616" w:rsidP="00AF1616">
      <w:r>
        <w:t xml:space="preserve"> Assessment</w:t>
      </w:r>
    </w:p>
    <w:p w:rsidR="00AF1616" w:rsidRDefault="00AF1616" w:rsidP="00AF1616">
      <w:r>
        <w:t>A 5-year-old male presents to the pediatrician with GABHS pharyngitis.</w:t>
      </w:r>
    </w:p>
    <w:p w:rsidR="00AF1616" w:rsidRDefault="00AF1616" w:rsidP="00AF1616"/>
    <w:p w:rsidR="00AF1616" w:rsidRDefault="00AF1616" w:rsidP="00AF1616"/>
    <w:p w:rsidR="00AF1616" w:rsidRDefault="00AF1616" w:rsidP="00AF1616"/>
    <w:p w:rsidR="00AF1616" w:rsidRDefault="00AF1616" w:rsidP="00AF1616"/>
    <w:p w:rsidR="00AF1616" w:rsidRDefault="00AF1616" w:rsidP="00AF1616"/>
    <w:p w:rsidR="00AF1616" w:rsidRDefault="00AF1616" w:rsidP="00AF1616"/>
    <w:p w:rsidR="00AF1616" w:rsidRDefault="00AF1616" w:rsidP="00AF1616"/>
    <w:p w:rsidR="00AF1616" w:rsidRDefault="00AF1616" w:rsidP="00AF1616"/>
    <w:p w:rsidR="00AF1616" w:rsidRDefault="00AF1616" w:rsidP="00AF1616"/>
    <w:p w:rsidR="00AF1616" w:rsidRDefault="00AF1616" w:rsidP="00AF1616"/>
    <w:p w:rsidR="00AF1616" w:rsidRDefault="00AF1616" w:rsidP="00AF1616"/>
    <w:p w:rsidR="00AF1616" w:rsidRDefault="00AF1616" w:rsidP="00AF1616"/>
    <w:p w:rsidR="00AF1616" w:rsidRDefault="00AF1616" w:rsidP="00AF1616"/>
    <w:p w:rsidR="00AF1616" w:rsidRDefault="00AF1616" w:rsidP="00AF1616"/>
    <w:p w:rsidR="00AF1616" w:rsidRDefault="00AF1616" w:rsidP="00AF1616"/>
    <w:p w:rsidR="00AF1616" w:rsidRDefault="00AF1616" w:rsidP="00AF1616"/>
    <w:p w:rsidR="00AF1616" w:rsidRDefault="00AF1616" w:rsidP="00AF1616">
      <w:r>
        <w:t xml:space="preserve">5334 CASE #2 SUMMARY TABLE  </w:t>
      </w:r>
      <w:r>
        <w:tab/>
      </w:r>
    </w:p>
    <w:p w:rsidR="00AF1616" w:rsidRDefault="00AF1616" w:rsidP="00AF1616">
      <w:r>
        <w:t>•</w:t>
      </w:r>
      <w:r>
        <w:tab/>
        <w:t>Symptoms</w:t>
      </w:r>
      <w:proofErr w:type="gramStart"/>
      <w:r>
        <w:t>;  List</w:t>
      </w:r>
      <w:proofErr w:type="gramEnd"/>
      <w:r>
        <w:t xml:space="preserve"> two pertinent signs and symptoms</w:t>
      </w:r>
      <w:r>
        <w:tab/>
      </w:r>
    </w:p>
    <w:p w:rsidR="00AF1616" w:rsidRDefault="00AF1616" w:rsidP="00AF1616">
      <w:r>
        <w:t>Enlarged anterior cervical lymph nodes, Sore throat, fever, tonsils</w:t>
      </w:r>
    </w:p>
    <w:p w:rsidR="00AF1616" w:rsidRDefault="00AF1616" w:rsidP="00AF1616"/>
    <w:p w:rsidR="00AF1616" w:rsidRDefault="00AF1616" w:rsidP="00AF1616">
      <w:r>
        <w:t>•</w:t>
      </w:r>
      <w:r>
        <w:tab/>
      </w:r>
      <w:proofErr w:type="gramStart"/>
      <w:r>
        <w:t>Recommended  Drugs</w:t>
      </w:r>
      <w:proofErr w:type="gramEnd"/>
      <w:r>
        <w:t>:</w:t>
      </w:r>
    </w:p>
    <w:p w:rsidR="00AF1616" w:rsidRDefault="00AF1616" w:rsidP="00AF1616">
      <w:r>
        <w:t xml:space="preserve">List recommended </w:t>
      </w:r>
      <w:proofErr w:type="gramStart"/>
      <w:r>
        <w:t>drugs  as</w:t>
      </w:r>
      <w:proofErr w:type="gramEnd"/>
      <w:r>
        <w:t xml:space="preserve"> indicated for this diagnosis</w:t>
      </w:r>
    </w:p>
    <w:p w:rsidR="00AF1616" w:rsidRDefault="00AF1616" w:rsidP="00AF1616">
      <w:r>
        <w:tab/>
      </w:r>
    </w:p>
    <w:p w:rsidR="00AF1616" w:rsidRDefault="00AF1616" w:rsidP="00AF1616">
      <w:r>
        <w:t>•</w:t>
      </w:r>
      <w:r>
        <w:tab/>
        <w:t>Drug Categories and Subcategories:</w:t>
      </w:r>
    </w:p>
    <w:p w:rsidR="00AF1616" w:rsidRDefault="00AF1616" w:rsidP="00AF1616">
      <w:r>
        <w:t>Identify the category of each recommended drug</w:t>
      </w:r>
    </w:p>
    <w:p w:rsidR="00AF1616" w:rsidRDefault="00AF1616" w:rsidP="00AF1616"/>
    <w:p w:rsidR="00AF1616" w:rsidRDefault="00AF1616" w:rsidP="00AF1616">
      <w:r>
        <w:t>•</w:t>
      </w:r>
      <w:r>
        <w:tab/>
        <w:t>Rationale</w:t>
      </w:r>
    </w:p>
    <w:p w:rsidR="00AF1616" w:rsidRDefault="00AF1616" w:rsidP="00AF1616">
      <w:r>
        <w:t>Provide rationale, clinical guidelines, or evidence for the selected drug of choice</w:t>
      </w:r>
    </w:p>
    <w:p w:rsidR="00AF1616" w:rsidRDefault="00AF1616" w:rsidP="00AF1616">
      <w:r>
        <w:t>•</w:t>
      </w:r>
      <w:r>
        <w:tab/>
        <w:t>Contraindications and or Risks, as appropriate:</w:t>
      </w:r>
    </w:p>
    <w:p w:rsidR="00AF1616" w:rsidRDefault="00AF1616" w:rsidP="00AF1616">
      <w:r>
        <w:t>Identify contraindications and risks as appropriate</w:t>
      </w:r>
    </w:p>
    <w:p w:rsidR="00AF1616" w:rsidRDefault="00AF1616" w:rsidP="00AF1616">
      <w:bookmarkStart w:id="0" w:name="_GoBack"/>
      <w:bookmarkEnd w:id="0"/>
    </w:p>
    <w:p w:rsidR="00AF1616" w:rsidRDefault="00AF1616" w:rsidP="00AF1616">
      <w:r>
        <w:t>•</w:t>
      </w:r>
      <w:r>
        <w:tab/>
        <w:t>What Patients Must Understand:  Identify at least three appropriate teaching points for the patient and/or family</w:t>
      </w:r>
    </w:p>
    <w:p w:rsidR="00AF1616" w:rsidRDefault="00AF1616" w:rsidP="00AF1616"/>
    <w:p w:rsidR="00AF1616" w:rsidRDefault="00AF1616" w:rsidP="00AF1616"/>
    <w:p w:rsidR="00E87E9A" w:rsidRDefault="00E87E9A"/>
    <w:sectPr w:rsidR="00E87E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16"/>
    <w:rsid w:val="00AF1616"/>
    <w:rsid w:val="00E8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D8E14-90FF-48B4-B03B-065CDC1C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marx</dc:creator>
  <cp:keywords/>
  <dc:description/>
  <cp:lastModifiedBy>virginia marx</cp:lastModifiedBy>
  <cp:revision>1</cp:revision>
  <dcterms:created xsi:type="dcterms:W3CDTF">2017-01-18T20:22:00Z</dcterms:created>
  <dcterms:modified xsi:type="dcterms:W3CDTF">2017-01-18T20:23:00Z</dcterms:modified>
</cp:coreProperties>
</file>